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CellSpacing w:w="37" w:type="dxa"/>
        <w:tblInd w:w="-844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50"/>
      </w:tblGrid>
      <w:tr w:rsidR="003F43F4" w:rsidRPr="003F43F4" w:rsidTr="003F43F4">
        <w:trPr>
          <w:tblCellSpacing w:w="37" w:type="dxa"/>
        </w:trPr>
        <w:tc>
          <w:tcPr>
            <w:tcW w:w="0" w:type="auto"/>
            <w:hideMark/>
          </w:tcPr>
          <w:tbl>
            <w:tblPr>
              <w:tblW w:w="396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50"/>
            </w:tblGrid>
            <w:tr w:rsidR="003F43F4" w:rsidRPr="003F43F4" w:rsidTr="003F43F4">
              <w:trPr>
                <w:tblCellSpacing w:w="15" w:type="dxa"/>
              </w:trPr>
              <w:tc>
                <w:tcPr>
                  <w:tcW w:w="4973" w:type="pct"/>
                  <w:vAlign w:val="center"/>
                  <w:hideMark/>
                </w:tcPr>
                <w:p w:rsidR="003F43F4" w:rsidRPr="003F43F4" w:rsidRDefault="003F43F4" w:rsidP="003F43F4">
                  <w:pPr>
                    <w:pBdr>
                      <w:bottom w:val="single" w:sz="6" w:space="4" w:color="ACC7D5"/>
                    </w:pBdr>
                    <w:spacing w:after="60" w:line="240" w:lineRule="auto"/>
                    <w:outlineLvl w:val="0"/>
                    <w:rPr>
                      <w:rFonts w:ascii="Arial" w:eastAsia="Times New Roman" w:hAnsi="Arial" w:cs="Arial"/>
                      <w:color w:val="B78A2C"/>
                      <w:kern w:val="36"/>
                      <w:sz w:val="27"/>
                      <w:szCs w:val="27"/>
                      <w:lang w:eastAsia="tr-TR"/>
                    </w:rPr>
                  </w:pPr>
                  <w:r w:rsidRPr="003F43F4">
                    <w:rPr>
                      <w:rFonts w:ascii="Arial" w:eastAsia="Times New Roman" w:hAnsi="Arial" w:cs="Arial"/>
                      <w:color w:val="024083"/>
                      <w:kern w:val="36"/>
                      <w:sz w:val="27"/>
                      <w:szCs w:val="27"/>
                      <w:lang w:eastAsia="tr-TR"/>
                    </w:rPr>
                    <w:br/>
                    <w:t>26 Kasım 2014 Çarşamba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Otele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Giris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ve Seminer Kayıt işlemleri Saat: 12: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00 - 20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:00</w:t>
                        </w:r>
                      </w:p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Akşam Yemeği Saat: 19: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00 - 22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:00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360" w:lineRule="atLeast"/>
                    <w:ind w:firstLine="300"/>
                    <w:rPr>
                      <w:rFonts w:ascii="Tahoma" w:eastAsia="Times New Roman" w:hAnsi="Tahoma" w:cs="Tahoma"/>
                      <w:color w:val="353535"/>
                      <w:sz w:val="17"/>
                      <w:szCs w:val="17"/>
                      <w:lang w:eastAsia="tr-TR"/>
                    </w:rPr>
                  </w:pPr>
                  <w:r w:rsidRPr="003F43F4">
                    <w:rPr>
                      <w:rFonts w:ascii="Tahoma" w:eastAsia="Times New Roman" w:hAnsi="Tahoma" w:cs="Tahoma"/>
                      <w:color w:val="024083"/>
                      <w:sz w:val="17"/>
                      <w:szCs w:val="17"/>
                      <w:lang w:eastAsia="tr-TR"/>
                    </w:rPr>
                    <w:t> </w:t>
                  </w:r>
                </w:p>
                <w:p w:rsidR="003F43F4" w:rsidRPr="003F43F4" w:rsidRDefault="003F43F4" w:rsidP="003F43F4">
                  <w:pPr>
                    <w:pBdr>
                      <w:bottom w:val="single" w:sz="6" w:space="4" w:color="ACC7D5"/>
                    </w:pBdr>
                    <w:spacing w:after="60" w:line="240" w:lineRule="auto"/>
                    <w:outlineLvl w:val="0"/>
                    <w:rPr>
                      <w:rFonts w:ascii="Arial" w:eastAsia="Times New Roman" w:hAnsi="Arial" w:cs="Arial"/>
                      <w:color w:val="B78A2C"/>
                      <w:kern w:val="36"/>
                      <w:sz w:val="27"/>
                      <w:szCs w:val="27"/>
                      <w:lang w:eastAsia="tr-TR"/>
                    </w:rPr>
                  </w:pPr>
                  <w:r w:rsidRPr="003F43F4">
                    <w:rPr>
                      <w:rFonts w:ascii="Arial" w:eastAsia="Times New Roman" w:hAnsi="Arial" w:cs="Arial"/>
                      <w:color w:val="024083"/>
                      <w:kern w:val="36"/>
                      <w:sz w:val="27"/>
                      <w:szCs w:val="27"/>
                      <w:lang w:eastAsia="tr-TR"/>
                    </w:rPr>
                    <w:t>27 Kasım 2014 Perşembe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1. Gün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Açılış Konuşması (09: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30 - 13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:00)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Dr. Mehmet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Karakayalı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(Akdeniz Özel Sağlık İşletmeleri Derneği Başkanı)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Reşat BAHAT (Özel Hastaneler ve Sağlık Kuruluşları Derneği (OHSAD) Başkanı)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Mehmet ALTUĞ (Özel Hastaneler Platformu Yönetim Kurulu Başkanı)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Opr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. Dr.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Hicabi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GÖKDERELİ (Tüm Sağlık Kuruluşları Derneği Başkanı)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Ömer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Necmeddin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TAN (Sağlıkta Birlik Derneği Yönetim Kurulu Başkanı)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Prf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. Dr. Doğan ÜNAL 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(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TC Sağlık Bakanlığı Sağlık Hizmetleri Gen.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Müd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.)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Uzm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. Dr. İsmet KÖKSAL (Genel Sağlık Sigortası Genel Müdürü)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Mustafa KURUCA (Sosyal Güvenlik Kurumu Başkan Yardımcısı)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Yadigar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GÖKALP İLHAN (Sosyal Güvenlik Kurumu Başkanı 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Faruk ÇELİK (Çalışma ve Sosyal Güvenlik Bakanı)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13: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00 - 13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:50 Öğle Yemeği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1. Oturum ( 14: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00 - 15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:45 )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1698"/>
                    <w:gridCol w:w="8992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2014 SUT ve Değişiklikleri</w:t>
                        </w:r>
                      </w:p>
                    </w:tc>
                  </w:tr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Konuşmacılar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Opt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. Dr. Erman CEYHAN (Sağlık Hizmetleri Daire Başkanı)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Eyüp Sabri TEZCAN (Şube Müdürü)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Önder GÜNGÖR (Şube Müdürü)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Çay ve Kahve Arası Saat: 15: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45 - 16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:00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2. Oturum ( 16: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00 - 17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:30 )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1698"/>
                    <w:gridCol w:w="8992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2014 SUT ve Değişiklikleri</w:t>
                        </w:r>
                      </w:p>
                    </w:tc>
                  </w:tr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Konuşmacılar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Opt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. Dr. Erman CEYHAN (Sağlık Hizmetleri Daire Başkanı)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Eyüp Sabri TEZCAN (Şube Müdürü)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Önder GÜNGÖR (Şube Müdürü)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Akşam Yemeği Saat: 19: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00 - 21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:00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***</w:t>
                        </w: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17"/>
                            <w:lang w:eastAsia="tr-TR"/>
                          </w:rPr>
                          <w:t>21: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17"/>
                            <w:lang w:eastAsia="tr-TR"/>
                          </w:rPr>
                          <w:t>00 - 23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17"/>
                            <w:lang w:eastAsia="tr-TR"/>
                          </w:rPr>
                          <w:t>:00 Türkiye genelinde 81 İl Müdürü ve Sağlık Sosyal Güvenlik Merkez Müdürlerinin katılımı ile genel değerlendirme (Bölgesel)</w:t>
                        </w:r>
                      </w:p>
                      <w:p w:rsidR="003F43F4" w:rsidRDefault="003F43F4" w:rsidP="003F43F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</w:p>
                      <w:p w:rsidR="003F43F4" w:rsidRDefault="003F43F4" w:rsidP="003F43F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</w:p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</w:p>
                    </w:tc>
                  </w:tr>
                </w:tbl>
                <w:p w:rsidR="003F43F4" w:rsidRPr="003F43F4" w:rsidRDefault="003F43F4" w:rsidP="003F43F4">
                  <w:pPr>
                    <w:pBdr>
                      <w:bottom w:val="single" w:sz="6" w:space="4" w:color="ACC7D5"/>
                    </w:pBdr>
                    <w:spacing w:after="60" w:line="240" w:lineRule="auto"/>
                    <w:outlineLvl w:val="0"/>
                    <w:rPr>
                      <w:rFonts w:ascii="Arial" w:eastAsia="Times New Roman" w:hAnsi="Arial" w:cs="Arial"/>
                      <w:color w:val="B78A2C"/>
                      <w:kern w:val="36"/>
                      <w:sz w:val="27"/>
                      <w:szCs w:val="27"/>
                      <w:lang w:eastAsia="tr-TR"/>
                    </w:rPr>
                  </w:pPr>
                  <w:r w:rsidRPr="003F43F4">
                    <w:rPr>
                      <w:rFonts w:ascii="Arial" w:eastAsia="Times New Roman" w:hAnsi="Arial" w:cs="Arial"/>
                      <w:color w:val="024083"/>
                      <w:kern w:val="36"/>
                      <w:sz w:val="27"/>
                      <w:szCs w:val="27"/>
                      <w:lang w:eastAsia="tr-TR"/>
                    </w:rPr>
                    <w:t>28 Kasım  2014 Cuma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2. Gün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360" w:lineRule="atLeast"/>
                    <w:ind w:firstLine="300"/>
                    <w:rPr>
                      <w:rFonts w:ascii="Tahoma" w:eastAsia="Times New Roman" w:hAnsi="Tahoma" w:cs="Tahoma"/>
                      <w:color w:val="353535"/>
                      <w:sz w:val="17"/>
                      <w:szCs w:val="17"/>
                      <w:lang w:eastAsia="tr-TR"/>
                    </w:rPr>
                  </w:pPr>
                  <w:r w:rsidRPr="003F43F4">
                    <w:rPr>
                      <w:rFonts w:ascii="Tahoma" w:eastAsia="Times New Roman" w:hAnsi="Tahoma" w:cs="Tahoma"/>
                      <w:color w:val="024083"/>
                      <w:sz w:val="17"/>
                      <w:szCs w:val="17"/>
                      <w:lang w:eastAsia="tr-TR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1. Oturum ( 09: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30 - 10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:30 )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1698"/>
                    <w:gridCol w:w="8992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Sağlık Hizmetleri Satın Alma Sözleşmesi</w:t>
                        </w:r>
                      </w:p>
                    </w:tc>
                  </w:tr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Konuşmacılar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Gökçen SONBUDAK (Sağlık Hizmetleri Sözleşme ve Uygulamaları Daire Başkanı)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Dr. Sibel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Gazioğlu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(Şube Müdürü)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Çay ve Kahve Arası Saat: 10: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30 - 10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:45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2. Oturum ( 10: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45 - 12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:30 )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1698"/>
                    <w:gridCol w:w="8992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Sağlık Hizmetleri Satın Alma Sözleşmesi</w:t>
                        </w:r>
                      </w:p>
                    </w:tc>
                  </w:tr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Konuşmacılar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Gökçen SONBUDAK (Sağlık Hizmetleri Sözleşme ve Uygulamaları Daire Başkanı)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Dr. Sibel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Gazioğlu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(Şube Müdürü)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Öğle Yemeği: 13: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00 - 13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:50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3. Oturum ( 14: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00 - 15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:30 )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1698"/>
                    <w:gridCol w:w="8992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Medula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Hastaneleri Uygulamaları</w:t>
                        </w:r>
                      </w:p>
                    </w:tc>
                  </w:tr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Konuşmacılar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Ecz. Mithat Şener İSKENDEROĞLU (Şube Müdürü)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Dilek Özdemir (SGK Uzman Yardımcısı)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Önder GÜNGÖR (Şube Müdürü)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Özlem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Nezire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ERGÜN (Şube Müdürü)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Emre KENDİRCİOĞLU (Bilişim Uzmanı)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Çay ve Kahve Arası Saat: 15: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30 - 15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:45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4. Oturum ( 15: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45 - 17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:30 )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1698"/>
                    <w:gridCol w:w="8992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Medula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Hastaneleri Uygulamaları</w:t>
                        </w:r>
                      </w:p>
                    </w:tc>
                  </w:tr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Konuşmacılar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Ecz. Mithat Şener İSKENDEROĞLU (Şube Müdürü)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Dilek Özdemir (SGK Uzman Yardımcısı)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Önder GÜNGÖR (Şube Müdürü)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Özlem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Nezire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ERGÜN (Şube Müdürü)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Emre KENDİRCİOĞLU (Bilişim Uzmanı)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Default="003F43F4" w:rsidP="003F43F4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Akşam Yemeği: 19: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00 - 21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:00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3F43F4" w:rsidRPr="003F43F4" w:rsidRDefault="003F43F4" w:rsidP="003F43F4">
                  <w:pPr>
                    <w:pBdr>
                      <w:bottom w:val="single" w:sz="6" w:space="4" w:color="ACC7D5"/>
                    </w:pBdr>
                    <w:spacing w:after="60" w:line="240" w:lineRule="auto"/>
                    <w:outlineLvl w:val="0"/>
                    <w:rPr>
                      <w:rFonts w:ascii="Arial" w:eastAsia="Times New Roman" w:hAnsi="Arial" w:cs="Arial"/>
                      <w:color w:val="B78A2C"/>
                      <w:kern w:val="36"/>
                      <w:sz w:val="27"/>
                      <w:szCs w:val="27"/>
                      <w:lang w:eastAsia="tr-TR"/>
                    </w:rPr>
                  </w:pPr>
                  <w:r w:rsidRPr="003F43F4">
                    <w:rPr>
                      <w:rFonts w:ascii="Arial" w:eastAsia="Times New Roman" w:hAnsi="Arial" w:cs="Arial"/>
                      <w:color w:val="024083"/>
                      <w:kern w:val="36"/>
                      <w:sz w:val="27"/>
                      <w:szCs w:val="27"/>
                      <w:lang w:eastAsia="tr-TR"/>
                    </w:rPr>
                    <w:t>29 Kasım 2014 Cumartesi</w:t>
                  </w:r>
                </w:p>
                <w:p w:rsidR="003F43F4" w:rsidRPr="003F43F4" w:rsidRDefault="003F43F4" w:rsidP="003F43F4">
                  <w:pPr>
                    <w:spacing w:after="0" w:line="360" w:lineRule="atLeast"/>
                    <w:ind w:firstLine="300"/>
                    <w:rPr>
                      <w:rFonts w:ascii="Tahoma" w:eastAsia="Times New Roman" w:hAnsi="Tahoma" w:cs="Tahoma"/>
                      <w:color w:val="353535"/>
                      <w:sz w:val="17"/>
                      <w:szCs w:val="17"/>
                      <w:lang w:eastAsia="tr-TR"/>
                    </w:rPr>
                  </w:pPr>
                  <w:r w:rsidRPr="003F43F4">
                    <w:rPr>
                      <w:rFonts w:ascii="Tahoma" w:eastAsia="Times New Roman" w:hAnsi="Tahoma" w:cs="Tahoma"/>
                      <w:color w:val="024083"/>
                      <w:sz w:val="17"/>
                      <w:szCs w:val="17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3. Gün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360" w:lineRule="atLeast"/>
                    <w:ind w:firstLine="300"/>
                    <w:rPr>
                      <w:rFonts w:ascii="Tahoma" w:eastAsia="Times New Roman" w:hAnsi="Tahoma" w:cs="Tahoma"/>
                      <w:color w:val="353535"/>
                      <w:sz w:val="17"/>
                      <w:szCs w:val="17"/>
                      <w:lang w:eastAsia="tr-TR"/>
                    </w:rPr>
                  </w:pPr>
                  <w:r w:rsidRPr="003F43F4">
                    <w:rPr>
                      <w:rFonts w:ascii="Tahoma" w:eastAsia="Times New Roman" w:hAnsi="Tahoma" w:cs="Tahoma"/>
                      <w:color w:val="024083"/>
                      <w:sz w:val="17"/>
                      <w:szCs w:val="17"/>
                      <w:lang w:eastAsia="tr-TR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1. Oturum ( 09: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30 - 10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:30 )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1698"/>
                    <w:gridCol w:w="8992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Medula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Hastane Uygulamaları</w:t>
                        </w:r>
                      </w:p>
                    </w:tc>
                  </w:tr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Konuşmacılar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Ecz. Mithat Şener İSKENDEROĞLU (Şube Müdürü)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Dilek Özdemir (SGK Uzman Yardımcısı)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Önder GÜNGÖR (Şube Müdürü)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Özlem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Nezire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ERGÜN (Şube Müdürü) 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Emre KENDİRCİOĞLU (Bilişim Uzmanı)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Çay ve Kahve Arası Saat: 10: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30 - 10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:45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2. Oturum ( 10: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45 - 12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:30 )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1698"/>
                    <w:gridCol w:w="8992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 Sağlık Bakanlığı Gözüyle Özel Sağlık Hizmet Sunucularının Geleceğine Bakış ve Genel Değerlendirme</w:t>
                        </w:r>
                      </w:p>
                    </w:tc>
                  </w:tr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Konuşmacılar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Prof.Dr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. Doğan ÜNAL 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(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TC Sağlık Bakanlığı Sağlık Hizmetleri Gen.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Müd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.)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Dr. Ömer Faruk ERBAY 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(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Sağlık Hizmetleri Gen.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Müd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. Yardımcısı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)</w:t>
                        </w:r>
                        <w:proofErr w:type="gramEnd"/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Öğle Yemeği: 12: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30 - 13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:50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3. Oturum ( 14: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00 - 15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:30 )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1698"/>
                    <w:gridCol w:w="8992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 Tıbbı Malzeme Ödeme Usul ve Esasları</w:t>
                        </w:r>
                      </w:p>
                    </w:tc>
                  </w:tr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Konuşmacılar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Opr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. Dr. Mustafa ÖZTÜRK (Tıbbı Malzeme Daire Başkanı) 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Serdar BORA (Şube Müdürü)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Çay ve Kahve Arası Saat: 15: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30 - 15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:45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4. Oturum ( 15: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45 - 17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:30 )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1698"/>
                    <w:gridCol w:w="8992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 Tıbbı Malzeme Ödeme Usul ve Esasları</w:t>
                        </w:r>
                      </w:p>
                    </w:tc>
                  </w:tr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Konuşmacılar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20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Opr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. Dr. Mustafa ÖZTÜRK (Tıbbı Malzeme Daire Başkanı) 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20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Serdar BORA (Şube Müdürü)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Default="003F43F4" w:rsidP="003F43F4">
                        <w:pPr>
                          <w:numPr>
                            <w:ilvl w:val="0"/>
                            <w:numId w:val="21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Akşam Yemeği: 19: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00 - 21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:00</w:t>
                        </w:r>
                      </w:p>
                      <w:p w:rsid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3F43F4" w:rsidRPr="003F43F4" w:rsidRDefault="003F43F4" w:rsidP="003F43F4">
                  <w:pPr>
                    <w:pBdr>
                      <w:bottom w:val="single" w:sz="6" w:space="4" w:color="ACC7D5"/>
                    </w:pBdr>
                    <w:spacing w:after="60" w:line="240" w:lineRule="auto"/>
                    <w:outlineLvl w:val="0"/>
                    <w:rPr>
                      <w:rFonts w:ascii="Arial" w:eastAsia="Times New Roman" w:hAnsi="Arial" w:cs="Arial"/>
                      <w:color w:val="B78A2C"/>
                      <w:kern w:val="36"/>
                      <w:sz w:val="27"/>
                      <w:szCs w:val="27"/>
                      <w:lang w:eastAsia="tr-TR"/>
                    </w:rPr>
                  </w:pPr>
                  <w:r w:rsidRPr="003F43F4">
                    <w:rPr>
                      <w:rFonts w:ascii="Arial" w:eastAsia="Times New Roman" w:hAnsi="Arial" w:cs="Arial"/>
                      <w:color w:val="024083"/>
                      <w:kern w:val="36"/>
                      <w:sz w:val="27"/>
                      <w:szCs w:val="27"/>
                      <w:lang w:eastAsia="tr-TR"/>
                    </w:rPr>
                    <w:t>30 Aralık  2014 Pazar</w:t>
                  </w:r>
                </w:p>
                <w:p w:rsidR="003F43F4" w:rsidRPr="003F43F4" w:rsidRDefault="003F43F4" w:rsidP="003F43F4">
                  <w:pPr>
                    <w:spacing w:after="0" w:line="360" w:lineRule="atLeast"/>
                    <w:ind w:firstLine="300"/>
                    <w:rPr>
                      <w:rFonts w:ascii="Tahoma" w:eastAsia="Times New Roman" w:hAnsi="Tahoma" w:cs="Tahoma"/>
                      <w:color w:val="353535"/>
                      <w:sz w:val="17"/>
                      <w:szCs w:val="17"/>
                      <w:lang w:eastAsia="tr-TR"/>
                    </w:rPr>
                  </w:pPr>
                  <w:r w:rsidRPr="003F43F4">
                    <w:rPr>
                      <w:rFonts w:ascii="Tahoma" w:eastAsia="Times New Roman" w:hAnsi="Tahoma" w:cs="Tahoma"/>
                      <w:color w:val="024083"/>
                      <w:sz w:val="17"/>
                      <w:szCs w:val="17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4. Gün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360" w:lineRule="atLeast"/>
                    <w:ind w:firstLine="300"/>
                    <w:rPr>
                      <w:rFonts w:ascii="Tahoma" w:eastAsia="Times New Roman" w:hAnsi="Tahoma" w:cs="Tahoma"/>
                      <w:color w:val="353535"/>
                      <w:sz w:val="17"/>
                      <w:szCs w:val="17"/>
                      <w:lang w:eastAsia="tr-TR"/>
                    </w:rPr>
                  </w:pPr>
                  <w:r w:rsidRPr="003F43F4">
                    <w:rPr>
                      <w:rFonts w:ascii="Tahoma" w:eastAsia="Times New Roman" w:hAnsi="Tahoma" w:cs="Tahoma"/>
                      <w:color w:val="024083"/>
                      <w:sz w:val="17"/>
                      <w:szCs w:val="17"/>
                      <w:lang w:eastAsia="tr-TR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60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Özel Oturum Soru - Cevap ( 09:</w:t>
                        </w: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30 - 12</w:t>
                        </w:r>
                        <w:proofErr w:type="gram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:00 )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0465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22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SUT ve Faturalandırma - MEDULA Uygulamaları - Tıbbı Malzeme ve Ödeme Usul ve Esasları - Sağlık Hizmetleri Satın Alım Sözleşmesi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353535"/>
                      <w:sz w:val="17"/>
                      <w:szCs w:val="17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1698"/>
                    <w:gridCol w:w="8992"/>
                  </w:tblGrid>
                  <w:tr w:rsidR="003F43F4" w:rsidRPr="003F43F4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3535"/>
                            <w:sz w:val="17"/>
                            <w:szCs w:val="17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color w:val="024083"/>
                            <w:sz w:val="17"/>
                            <w:szCs w:val="17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3F43F4" w:rsidRPr="003F43F4" w:rsidRDefault="003F43F4" w:rsidP="003F43F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Konuşmacılar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43F4" w:rsidRPr="003F43F4" w:rsidRDefault="003F43F4" w:rsidP="003F43F4">
                        <w:pPr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 Sibel GAZİOĞLU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Uzm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. Yar. Dilek ÖZDEMİR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Dr. Önder GÜNGÖR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Özlem </w:t>
                        </w: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Nezire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 xml:space="preserve"> ERGÜN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Emre KENDİRCİOĞLU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Opt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. Dr. Erman CEYHAN</w:t>
                        </w:r>
                      </w:p>
                      <w:p w:rsidR="003F43F4" w:rsidRPr="003F43F4" w:rsidRDefault="003F43F4" w:rsidP="003F43F4">
                        <w:pPr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 w:line="240" w:lineRule="auto"/>
                          <w:ind w:left="0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Opr</w:t>
                        </w:r>
                        <w:proofErr w:type="spellEnd"/>
                        <w:r w:rsidRPr="003F43F4">
                          <w:rPr>
                            <w:rFonts w:ascii="Tahoma" w:eastAsia="Times New Roman" w:hAnsi="Tahoma" w:cs="Tahoma"/>
                            <w:b/>
                            <w:bCs/>
                            <w:color w:val="024083"/>
                            <w:sz w:val="24"/>
                            <w:szCs w:val="24"/>
                            <w:lang w:eastAsia="tr-TR"/>
                          </w:rPr>
                          <w:t>. Dr. Sabri TEZCAN</w:t>
                        </w:r>
                      </w:p>
                    </w:tc>
                  </w:tr>
                </w:tbl>
                <w:p w:rsidR="003F43F4" w:rsidRPr="003F43F4" w:rsidRDefault="003F43F4" w:rsidP="003F43F4">
                  <w:pPr>
                    <w:spacing w:after="0" w:line="360" w:lineRule="atLeast"/>
                    <w:ind w:firstLine="300"/>
                    <w:rPr>
                      <w:rFonts w:ascii="Tahoma" w:eastAsia="Times New Roman" w:hAnsi="Tahoma" w:cs="Tahoma"/>
                      <w:color w:val="353535"/>
                      <w:sz w:val="17"/>
                      <w:szCs w:val="17"/>
                      <w:lang w:eastAsia="tr-TR"/>
                    </w:rPr>
                  </w:pPr>
                  <w:r w:rsidRPr="003F43F4">
                    <w:rPr>
                      <w:rFonts w:ascii="Tahoma" w:eastAsia="Times New Roman" w:hAnsi="Tahoma" w:cs="Tahoma"/>
                      <w:color w:val="024083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</w:tbl>
          <w:p w:rsidR="003F43F4" w:rsidRPr="003F43F4" w:rsidRDefault="003F43F4" w:rsidP="003F43F4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7"/>
                <w:szCs w:val="17"/>
                <w:lang w:eastAsia="tr-TR"/>
              </w:rPr>
            </w:pPr>
          </w:p>
        </w:tc>
      </w:tr>
    </w:tbl>
    <w:p w:rsidR="00CC765B" w:rsidRDefault="00CC765B" w:rsidP="003F43F4">
      <w:pPr>
        <w:tabs>
          <w:tab w:val="left" w:pos="13467"/>
        </w:tabs>
      </w:pPr>
    </w:p>
    <w:sectPr w:rsidR="00CC765B" w:rsidSect="00CC76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F4" w:rsidRDefault="003F43F4" w:rsidP="003F43F4">
      <w:pPr>
        <w:spacing w:after="0" w:line="240" w:lineRule="auto"/>
      </w:pPr>
      <w:r>
        <w:separator/>
      </w:r>
    </w:p>
  </w:endnote>
  <w:endnote w:type="continuationSeparator" w:id="0">
    <w:p w:rsidR="003F43F4" w:rsidRDefault="003F43F4" w:rsidP="003F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F4" w:rsidRDefault="003F43F4" w:rsidP="003F43F4">
      <w:pPr>
        <w:spacing w:after="0" w:line="240" w:lineRule="auto"/>
      </w:pPr>
      <w:r>
        <w:separator/>
      </w:r>
    </w:p>
  </w:footnote>
  <w:footnote w:type="continuationSeparator" w:id="0">
    <w:p w:rsidR="003F43F4" w:rsidRDefault="003F43F4" w:rsidP="003F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F4" w:rsidRPr="003F43F4" w:rsidRDefault="003F43F4" w:rsidP="003F43F4">
    <w:pPr>
      <w:pStyle w:val="stbilgi"/>
      <w:rPr>
        <w:b/>
        <w:sz w:val="24"/>
        <w:szCs w:val="24"/>
      </w:rPr>
    </w:pPr>
    <w:r w:rsidRPr="003F43F4">
      <w:rPr>
        <w:rFonts w:ascii="Tahoma" w:hAnsi="Tahoma" w:cs="Tahoma"/>
        <w:b/>
        <w:sz w:val="24"/>
        <w:szCs w:val="24"/>
      </w:rPr>
      <w:t xml:space="preserve"> SGK, 2014 Yılı Sağlık Uygulama Tebliği Toplantısı Programı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EE3"/>
    <w:multiLevelType w:val="multilevel"/>
    <w:tmpl w:val="CBE46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117A4"/>
    <w:multiLevelType w:val="multilevel"/>
    <w:tmpl w:val="6C66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00090"/>
    <w:multiLevelType w:val="multilevel"/>
    <w:tmpl w:val="6674D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60CC4"/>
    <w:multiLevelType w:val="multilevel"/>
    <w:tmpl w:val="FB102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B1A0E"/>
    <w:multiLevelType w:val="multilevel"/>
    <w:tmpl w:val="7FB02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70CE4"/>
    <w:multiLevelType w:val="multilevel"/>
    <w:tmpl w:val="75EC7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C17E0"/>
    <w:multiLevelType w:val="multilevel"/>
    <w:tmpl w:val="47D65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65A47"/>
    <w:multiLevelType w:val="multilevel"/>
    <w:tmpl w:val="4030D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60434"/>
    <w:multiLevelType w:val="multilevel"/>
    <w:tmpl w:val="F6108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4702E"/>
    <w:multiLevelType w:val="multilevel"/>
    <w:tmpl w:val="B57E1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03B9E"/>
    <w:multiLevelType w:val="multilevel"/>
    <w:tmpl w:val="C8C25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44087"/>
    <w:multiLevelType w:val="multilevel"/>
    <w:tmpl w:val="9488A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72083"/>
    <w:multiLevelType w:val="multilevel"/>
    <w:tmpl w:val="EB362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6632E"/>
    <w:multiLevelType w:val="multilevel"/>
    <w:tmpl w:val="2E70E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57EC3"/>
    <w:multiLevelType w:val="multilevel"/>
    <w:tmpl w:val="C98A5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318DD"/>
    <w:multiLevelType w:val="multilevel"/>
    <w:tmpl w:val="1B446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A4729"/>
    <w:multiLevelType w:val="multilevel"/>
    <w:tmpl w:val="4992F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01313"/>
    <w:multiLevelType w:val="multilevel"/>
    <w:tmpl w:val="D90C1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E2A49"/>
    <w:multiLevelType w:val="multilevel"/>
    <w:tmpl w:val="F0B04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F154C"/>
    <w:multiLevelType w:val="multilevel"/>
    <w:tmpl w:val="4CA23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A15F1"/>
    <w:multiLevelType w:val="multilevel"/>
    <w:tmpl w:val="C59EB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00F1D"/>
    <w:multiLevelType w:val="multilevel"/>
    <w:tmpl w:val="EEC80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85C5C"/>
    <w:multiLevelType w:val="multilevel"/>
    <w:tmpl w:val="EDF8C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9"/>
  </w:num>
  <w:num w:numId="7">
    <w:abstractNumId w:val="22"/>
  </w:num>
  <w:num w:numId="8">
    <w:abstractNumId w:val="3"/>
  </w:num>
  <w:num w:numId="9">
    <w:abstractNumId w:val="1"/>
  </w:num>
  <w:num w:numId="10">
    <w:abstractNumId w:val="8"/>
  </w:num>
  <w:num w:numId="11">
    <w:abstractNumId w:val="16"/>
  </w:num>
  <w:num w:numId="12">
    <w:abstractNumId w:val="7"/>
  </w:num>
  <w:num w:numId="13">
    <w:abstractNumId w:val="21"/>
  </w:num>
  <w:num w:numId="14">
    <w:abstractNumId w:val="12"/>
  </w:num>
  <w:num w:numId="15">
    <w:abstractNumId w:val="20"/>
  </w:num>
  <w:num w:numId="16">
    <w:abstractNumId w:val="19"/>
  </w:num>
  <w:num w:numId="17">
    <w:abstractNumId w:val="2"/>
  </w:num>
  <w:num w:numId="18">
    <w:abstractNumId w:val="5"/>
  </w:num>
  <w:num w:numId="19">
    <w:abstractNumId w:val="10"/>
  </w:num>
  <w:num w:numId="20">
    <w:abstractNumId w:val="15"/>
  </w:num>
  <w:num w:numId="21">
    <w:abstractNumId w:val="18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3F4"/>
    <w:rsid w:val="003F43F4"/>
    <w:rsid w:val="00CB0884"/>
    <w:rsid w:val="00CC765B"/>
    <w:rsid w:val="00DE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B"/>
  </w:style>
  <w:style w:type="paragraph" w:styleId="Balk1">
    <w:name w:val="heading 1"/>
    <w:basedOn w:val="Normal"/>
    <w:link w:val="Balk1Char"/>
    <w:uiPriority w:val="9"/>
    <w:qFormat/>
    <w:rsid w:val="003F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3F4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F43F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F43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3F4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3F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43F4"/>
  </w:style>
  <w:style w:type="paragraph" w:styleId="Altbilgi">
    <w:name w:val="footer"/>
    <w:basedOn w:val="Normal"/>
    <w:link w:val="AltbilgiChar"/>
    <w:uiPriority w:val="99"/>
    <w:semiHidden/>
    <w:unhideWhenUsed/>
    <w:rsid w:val="003F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4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2014-11-17T07:41:00Z</dcterms:created>
  <dcterms:modified xsi:type="dcterms:W3CDTF">2014-11-17T07:47:00Z</dcterms:modified>
</cp:coreProperties>
</file>